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5D7C" w14:textId="71D94B1C" w:rsidR="009424E0" w:rsidRPr="009668F6" w:rsidRDefault="004271EC" w:rsidP="009424E0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UMOWA NR ........ /2022</w:t>
      </w:r>
    </w:p>
    <w:p w14:paraId="41C65C8C" w14:textId="42F4FF4B" w:rsidR="009424E0" w:rsidRPr="009668F6" w:rsidRDefault="004271EC" w:rsidP="009424E0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zawarta w dniu...................2022 r.</w:t>
      </w:r>
    </w:p>
    <w:p w14:paraId="4BF2C327" w14:textId="77777777" w:rsidR="009424E0" w:rsidRPr="009668F6" w:rsidRDefault="009424E0" w:rsidP="009424E0">
      <w:pPr>
        <w:jc w:val="center"/>
        <w:rPr>
          <w:rFonts w:asciiTheme="minorHAnsi" w:hAnsiTheme="minorHAnsi" w:cstheme="minorHAnsi"/>
        </w:rPr>
      </w:pPr>
    </w:p>
    <w:p w14:paraId="0E7CF2EC" w14:textId="77777777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pomiędzy: </w:t>
      </w:r>
    </w:p>
    <w:p w14:paraId="4F5B5E84" w14:textId="77777777" w:rsidR="00DE394D" w:rsidRPr="009668F6" w:rsidRDefault="009424E0" w:rsidP="009424E0">
      <w:pPr>
        <w:pStyle w:val="Textbody"/>
        <w:spacing w:before="100" w:after="10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  <w:lang w:val="de-DE"/>
        </w:rPr>
        <w:t>Gmin</w:t>
      </w: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ą  Stare Bogaczowice z siedzibą przy  </w:t>
      </w:r>
    </w:p>
    <w:p w14:paraId="33E05EFA" w14:textId="77777777" w:rsidR="00DE394D" w:rsidRPr="009668F6" w:rsidRDefault="009424E0" w:rsidP="009424E0">
      <w:pPr>
        <w:pStyle w:val="Textbody"/>
        <w:spacing w:before="100" w:after="10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ul. Główna 132, </w:t>
      </w:r>
    </w:p>
    <w:p w14:paraId="632B0597" w14:textId="7F45CD42" w:rsidR="009424E0" w:rsidRPr="009668F6" w:rsidRDefault="009424E0" w:rsidP="009424E0">
      <w:pPr>
        <w:pStyle w:val="Textbody"/>
        <w:spacing w:before="100" w:after="10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58-312 Stare  Bogaczowice  </w:t>
      </w:r>
    </w:p>
    <w:p w14:paraId="3BBB08C4" w14:textId="41A87C5B" w:rsidR="009424E0" w:rsidRPr="009668F6" w:rsidRDefault="009424E0" w:rsidP="009424E0">
      <w:pPr>
        <w:pStyle w:val="Textbody"/>
        <w:spacing w:before="100" w:after="10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>NIP 886-25-72-827</w:t>
      </w:r>
    </w:p>
    <w:p w14:paraId="77B7793C" w14:textId="77777777" w:rsidR="00DE394D" w:rsidRPr="009668F6" w:rsidRDefault="00DE394D" w:rsidP="009424E0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</w:p>
    <w:p w14:paraId="114C210C" w14:textId="77777777" w:rsidR="009424E0" w:rsidRPr="009668F6" w:rsidRDefault="009424E0" w:rsidP="009424E0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9668F6">
        <w:rPr>
          <w:rFonts w:asciiTheme="minorHAnsi" w:hAnsiTheme="minorHAnsi" w:cstheme="minorHAnsi"/>
          <w:color w:val="auto"/>
          <w:sz w:val="20"/>
          <w:szCs w:val="20"/>
        </w:rPr>
        <w:t xml:space="preserve">reprezentowaną  przez  </w:t>
      </w: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W</w:t>
      </w: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>jta</w:t>
      </w:r>
      <w:proofErr w:type="spellEnd"/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Gminy Pana Mirosława Lecha</w:t>
      </w:r>
      <w:r w:rsidRPr="009668F6">
        <w:rPr>
          <w:rFonts w:asciiTheme="minorHAnsi" w:hAnsiTheme="minorHAnsi" w:cstheme="minorHAnsi"/>
          <w:color w:val="auto"/>
          <w:sz w:val="20"/>
          <w:szCs w:val="20"/>
        </w:rPr>
        <w:t xml:space="preserve">,   </w:t>
      </w:r>
    </w:p>
    <w:p w14:paraId="309C74AB" w14:textId="77777777" w:rsidR="009424E0" w:rsidRPr="009668F6" w:rsidRDefault="009424E0" w:rsidP="009424E0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9668F6">
        <w:rPr>
          <w:rFonts w:asciiTheme="minorHAnsi" w:hAnsiTheme="minorHAnsi" w:cstheme="minorHAnsi"/>
          <w:color w:val="auto"/>
          <w:sz w:val="20"/>
          <w:szCs w:val="20"/>
        </w:rPr>
        <w:t xml:space="preserve">przy kontrasygnacie </w:t>
      </w: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>Doroty Faściszewskiej</w:t>
      </w:r>
      <w:r w:rsidRPr="009668F6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 </w:t>
      </w:r>
      <w:r w:rsidRPr="009668F6">
        <w:rPr>
          <w:rFonts w:asciiTheme="minorHAnsi" w:hAnsiTheme="minorHAnsi" w:cstheme="minorHAnsi"/>
          <w:b/>
          <w:bCs/>
          <w:color w:val="auto"/>
          <w:sz w:val="20"/>
          <w:szCs w:val="20"/>
        </w:rPr>
        <w:t>Skarbnika Gminy</w:t>
      </w:r>
    </w:p>
    <w:p w14:paraId="15FAB933" w14:textId="77777777" w:rsidR="009424E0" w:rsidRPr="009668F6" w:rsidRDefault="009424E0">
      <w:pPr>
        <w:rPr>
          <w:rFonts w:asciiTheme="minorHAnsi" w:hAnsiTheme="minorHAnsi" w:cstheme="minorHAnsi"/>
        </w:rPr>
      </w:pPr>
    </w:p>
    <w:p w14:paraId="5094F3B1" w14:textId="77777777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 a </w:t>
      </w:r>
    </w:p>
    <w:p w14:paraId="5D1BCC90" w14:textId="1E5C28C6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…..........…..............…......…. </w:t>
      </w:r>
    </w:p>
    <w:p w14:paraId="6B571DCC" w14:textId="77777777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…...........…...........….....……. </w:t>
      </w:r>
    </w:p>
    <w:p w14:paraId="2AF1EEA0" w14:textId="7D55BD3D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….............…...........….........… </w:t>
      </w:r>
    </w:p>
    <w:p w14:paraId="5D49DB99" w14:textId="77777777" w:rsidR="009424E0" w:rsidRPr="009668F6" w:rsidRDefault="009424E0">
      <w:pPr>
        <w:rPr>
          <w:rFonts w:asciiTheme="minorHAnsi" w:hAnsiTheme="minorHAnsi" w:cstheme="minorHAnsi"/>
        </w:rPr>
      </w:pPr>
    </w:p>
    <w:p w14:paraId="730CEAFD" w14:textId="77777777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zwaną dalej „Wykonawcą”. </w:t>
      </w:r>
    </w:p>
    <w:p w14:paraId="7C018B02" w14:textId="77777777" w:rsidR="009424E0" w:rsidRPr="009668F6" w:rsidRDefault="009424E0">
      <w:pPr>
        <w:rPr>
          <w:rFonts w:asciiTheme="minorHAnsi" w:hAnsiTheme="minorHAnsi" w:cstheme="minorHAnsi"/>
        </w:rPr>
      </w:pPr>
    </w:p>
    <w:p w14:paraId="2C876115" w14:textId="77777777" w:rsidR="009424E0" w:rsidRPr="009668F6" w:rsidRDefault="009424E0" w:rsidP="009424E0">
      <w:pPr>
        <w:spacing w:before="100" w:after="100"/>
        <w:jc w:val="both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Umowa została zawarta  w oparciu   o  art. 2 ust. 1  pkt.1  ustawy z dnia z dnia 11 września 2019 r. Prawo </w:t>
      </w:r>
      <w:proofErr w:type="spellStart"/>
      <w:r w:rsidRPr="009668F6">
        <w:rPr>
          <w:rFonts w:asciiTheme="minorHAnsi" w:hAnsiTheme="minorHAnsi" w:cstheme="minorHAnsi"/>
        </w:rPr>
        <w:t>zam</w:t>
      </w:r>
      <w:proofErr w:type="spellEnd"/>
      <w:r w:rsidRPr="009668F6">
        <w:rPr>
          <w:rFonts w:asciiTheme="minorHAnsi" w:hAnsiTheme="minorHAnsi" w:cstheme="minorHAnsi"/>
          <w:lang w:val="es-ES_tradnl"/>
        </w:rPr>
        <w:t>ó</w:t>
      </w:r>
      <w:proofErr w:type="spellStart"/>
      <w:r w:rsidRPr="009668F6">
        <w:rPr>
          <w:rFonts w:asciiTheme="minorHAnsi" w:hAnsiTheme="minorHAnsi" w:cstheme="minorHAnsi"/>
        </w:rPr>
        <w:t>wień</w:t>
      </w:r>
      <w:proofErr w:type="spellEnd"/>
      <w:r w:rsidRPr="009668F6">
        <w:rPr>
          <w:rFonts w:asciiTheme="minorHAnsi" w:hAnsiTheme="minorHAnsi" w:cstheme="minorHAnsi"/>
        </w:rPr>
        <w:t xml:space="preserve"> publicznych  / Dz. U. z 2021 r. poz. 1129 / zgodnie z Zarządzeniem nr 11/2021 W</w:t>
      </w:r>
      <w:r w:rsidRPr="009668F6">
        <w:rPr>
          <w:rFonts w:asciiTheme="minorHAnsi" w:hAnsiTheme="minorHAnsi" w:cstheme="minorHAnsi"/>
          <w:lang w:val="es-ES_tradnl"/>
        </w:rPr>
        <w:t>ó</w:t>
      </w:r>
      <w:proofErr w:type="spellStart"/>
      <w:r w:rsidRPr="009668F6">
        <w:rPr>
          <w:rFonts w:asciiTheme="minorHAnsi" w:hAnsiTheme="minorHAnsi" w:cstheme="minorHAnsi"/>
        </w:rPr>
        <w:t>jta</w:t>
      </w:r>
      <w:proofErr w:type="spellEnd"/>
      <w:r w:rsidRPr="009668F6">
        <w:rPr>
          <w:rFonts w:asciiTheme="minorHAnsi" w:hAnsiTheme="minorHAnsi" w:cstheme="minorHAnsi"/>
        </w:rPr>
        <w:t xml:space="preserve"> Gminy Stare Bogaczowice z dnia 18 lutego 2021r</w:t>
      </w:r>
    </w:p>
    <w:p w14:paraId="45C9A0CC" w14:textId="77777777" w:rsidR="009424E0" w:rsidRPr="009668F6" w:rsidRDefault="009424E0">
      <w:pPr>
        <w:rPr>
          <w:rFonts w:asciiTheme="minorHAnsi" w:hAnsiTheme="minorHAnsi" w:cstheme="minorHAnsi"/>
        </w:rPr>
      </w:pPr>
    </w:p>
    <w:p w14:paraId="5F1B11D1" w14:textId="77777777" w:rsidR="009424E0" w:rsidRPr="009668F6" w:rsidRDefault="009424E0">
      <w:pPr>
        <w:rPr>
          <w:rFonts w:asciiTheme="minorHAnsi" w:hAnsiTheme="minorHAnsi" w:cstheme="minorHAnsi"/>
        </w:rPr>
      </w:pPr>
    </w:p>
    <w:p w14:paraId="1765DCA2" w14:textId="39CDDDF0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Przedmiotem umowy jest: </w:t>
      </w:r>
    </w:p>
    <w:p w14:paraId="29C804AC" w14:textId="77777777" w:rsidR="009424E0" w:rsidRPr="009668F6" w:rsidRDefault="009424E0">
      <w:pPr>
        <w:rPr>
          <w:rFonts w:asciiTheme="minorHAnsi" w:hAnsiTheme="minorHAnsi" w:cstheme="minorHAnsi"/>
        </w:rPr>
      </w:pPr>
    </w:p>
    <w:p w14:paraId="6F1E6462" w14:textId="77777777" w:rsidR="00DE394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1.</w:t>
      </w:r>
      <w:r w:rsidR="009424E0" w:rsidRPr="009668F6">
        <w:rPr>
          <w:rFonts w:asciiTheme="minorHAnsi" w:hAnsiTheme="minorHAnsi" w:cstheme="minorHAnsi"/>
        </w:rPr>
        <w:t xml:space="preserve"> </w:t>
      </w:r>
      <w:r w:rsidRPr="009668F6">
        <w:rPr>
          <w:rFonts w:asciiTheme="minorHAnsi" w:hAnsiTheme="minorHAnsi" w:cstheme="minorHAnsi"/>
        </w:rPr>
        <w:t>Wykonanie Gminnej Ewidencji Zabytków w oparciu o Ustawę z dnia 23 lipca 2003 r. o ochronie zabytków i opiece nad zabytkami (Dz. U. z 2021 r. poz. 710), Rozporządzenie Ministra Kultury i Dziedzictwa Narodowego z dnia 26 maja 2011 r. w sprawie prowadzenia rejestru zabytków krajowej, wojewódzkiej i gminnej ewidencji zabytków oraz krajowego wykazu zabytków skradzionych lub wywiezionych za granicę niezgodnie z prawem (Dz. U. z 2021 r. poz. 56) oraz instrukcję opracowania kart adresowych Gminnej Ewidencji Zabytków wydanej przez Narodowy Instytut Dziedzictwa Narodowego w Warszawie.</w:t>
      </w:r>
    </w:p>
    <w:p w14:paraId="28FD4488" w14:textId="54B2EC41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 </w:t>
      </w:r>
    </w:p>
    <w:p w14:paraId="416885F5" w14:textId="7CD0D7B6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2. Wykonanie Gminnego Programu Opieki nad Zabytkami na lata 202</w:t>
      </w:r>
      <w:r w:rsidR="009424E0" w:rsidRPr="009668F6">
        <w:rPr>
          <w:rFonts w:asciiTheme="minorHAnsi" w:hAnsiTheme="minorHAnsi" w:cstheme="minorHAnsi"/>
        </w:rPr>
        <w:t>3</w:t>
      </w:r>
      <w:r w:rsidRPr="009668F6">
        <w:rPr>
          <w:rFonts w:asciiTheme="minorHAnsi" w:hAnsiTheme="minorHAnsi" w:cstheme="minorHAnsi"/>
        </w:rPr>
        <w:t>-202</w:t>
      </w:r>
      <w:r w:rsidR="009424E0" w:rsidRPr="009668F6">
        <w:rPr>
          <w:rFonts w:asciiTheme="minorHAnsi" w:hAnsiTheme="minorHAnsi" w:cstheme="minorHAnsi"/>
        </w:rPr>
        <w:t>6</w:t>
      </w:r>
      <w:r w:rsidRPr="009668F6">
        <w:rPr>
          <w:rFonts w:asciiTheme="minorHAnsi" w:hAnsiTheme="minorHAnsi" w:cstheme="minorHAnsi"/>
        </w:rPr>
        <w:t>, zgodnie z Ustawą z dnia 23 lipca 2003 r. o ochroni (Dz. U. z 2021 r. poz. 710). Opracowanie winno uwzględniać wskazania zawarte w poradniku metodycznym dla opracowania Gminnego programu opieki nad zabytkami wydanym przez Krajowy Ośrodek Badań i Dokumentacji Zabytków, a więc:</w:t>
      </w:r>
    </w:p>
    <w:p w14:paraId="72F06789" w14:textId="77777777" w:rsidR="00DE394D" w:rsidRPr="009668F6" w:rsidRDefault="00DE394D">
      <w:pPr>
        <w:rPr>
          <w:rFonts w:asciiTheme="minorHAnsi" w:hAnsiTheme="minorHAnsi" w:cstheme="minorHAnsi"/>
        </w:rPr>
      </w:pPr>
    </w:p>
    <w:p w14:paraId="18206986" w14:textId="2E7CEC68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a) podstawy prawne opracowania gminnego programu opieki nad zabytkami; </w:t>
      </w:r>
    </w:p>
    <w:p w14:paraId="7B19265F" w14:textId="77777777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b) uwarunkowania prawne ochrony i opieki nad zabytkami w Polsce; </w:t>
      </w:r>
    </w:p>
    <w:p w14:paraId="0E749AD1" w14:textId="77777777" w:rsidR="009424E0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c) strategiczne cele polityki państwa w zakresie ochrony zabytków i opieki nad zabytkami; </w:t>
      </w:r>
    </w:p>
    <w:p w14:paraId="58E58EA4" w14:textId="77777777" w:rsidR="005A773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d) relacje gminnego programu opieki nad zabytkami z dokumentami wykonanymi na poziomie województwa i powiatu, spójnego z Krajowym programem ochrony i opieki nad zabytkami; </w:t>
      </w:r>
    </w:p>
    <w:p w14:paraId="3D3B19F3" w14:textId="77777777" w:rsidR="005A773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e) uwarunkowania zewnętrzne i wewnętrzne ochrony dziedzictwa kulturowego (relacje gminnego programu opieki nad zabytkami z dokumentami wykonanymi na poziomie gminy-analiza dokumentów programowych gminy); </w:t>
      </w:r>
    </w:p>
    <w:p w14:paraId="27C26762" w14:textId="77777777" w:rsidR="005A773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f) charakterystykę zasobów i analiza stanu dziedzictwa i krajobrazu kulturowego gminy, tj. krótki zarys historii obszaru gminy, krajobraz kulturowy, zabytki nieruchome, zabytki ruchome, zabytki archeologiczne, zabytki w zbiorach muzealnych i innych, dziedzictwo niematerialne; zabytki objęte prawnymi formami ochrony, zabytki w gminnej ewidencji zabytków, zabytki o najwyższym znaczeniu dla gminy pozostającymi w zakresie zadań gminy; </w:t>
      </w:r>
    </w:p>
    <w:p w14:paraId="1E37065A" w14:textId="77777777" w:rsidR="005A773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g) ocenę stanu dziedzictwa kulturowego gminy, analiza szans i zagrożeń; </w:t>
      </w:r>
    </w:p>
    <w:p w14:paraId="28DFD517" w14:textId="77777777" w:rsidR="005A773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h) założenia programowe (priorytety programu opieki, kierunki działań programu opieki, zadania programu opieki) instrumenty realizacji programu opieki nad zabytkami; </w:t>
      </w:r>
    </w:p>
    <w:p w14:paraId="1B6749F2" w14:textId="0BC0EDE1" w:rsidR="005A773D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lastRenderedPageBreak/>
        <w:t xml:space="preserve">i) zasady oceny realizacji programu opieki nad zabytkami, źródła finansowania programu opieki nad zabytkami, realizację i finansowanie przez gminę zadań z zakresu ochrony zabytków. </w:t>
      </w:r>
    </w:p>
    <w:p w14:paraId="03729501" w14:textId="77777777" w:rsidR="00DE394D" w:rsidRPr="009668F6" w:rsidRDefault="00DE394D">
      <w:pPr>
        <w:rPr>
          <w:rFonts w:asciiTheme="minorHAnsi" w:hAnsiTheme="minorHAnsi" w:cstheme="minorHAnsi"/>
        </w:rPr>
      </w:pPr>
    </w:p>
    <w:p w14:paraId="30E32E08" w14:textId="2A93D8C8" w:rsidR="00567D0B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Wprowadzenie Gminnej Ewidencji Zabytków do dedykowanego Gminie </w:t>
      </w:r>
      <w:r w:rsidR="00DE394D" w:rsidRPr="009668F6">
        <w:rPr>
          <w:rFonts w:asciiTheme="minorHAnsi" w:hAnsiTheme="minorHAnsi" w:cstheme="minorHAnsi"/>
        </w:rPr>
        <w:t xml:space="preserve">Stare Bogaczowice </w:t>
      </w:r>
      <w:r w:rsidRPr="009668F6">
        <w:rPr>
          <w:rFonts w:asciiTheme="minorHAnsi" w:hAnsiTheme="minorHAnsi" w:cstheme="minorHAnsi"/>
        </w:rPr>
        <w:t xml:space="preserve"> systemu informacji przestrzennej. </w:t>
      </w:r>
    </w:p>
    <w:p w14:paraId="04F04448" w14:textId="77777777" w:rsidR="00DE394D" w:rsidRPr="009668F6" w:rsidRDefault="00DE394D">
      <w:pPr>
        <w:rPr>
          <w:rFonts w:asciiTheme="minorHAnsi" w:hAnsiTheme="minorHAnsi" w:cstheme="minorHAnsi"/>
        </w:rPr>
      </w:pPr>
    </w:p>
    <w:p w14:paraId="6F5BADD8" w14:textId="77777777" w:rsidR="00567D0B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4. Wykonawca zobowiązany jest do: </w:t>
      </w:r>
    </w:p>
    <w:p w14:paraId="669FFAC9" w14:textId="77777777" w:rsidR="00567D0B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a) uzyskania akceptacji Dolnośląskiego Wojewódzkiego Konserwatora Zabytków sporządzonej Gminnej Ewidencji Zabytków; </w:t>
      </w:r>
    </w:p>
    <w:p w14:paraId="11A73600" w14:textId="2638A421" w:rsidR="00567D0B" w:rsidRPr="009668F6" w:rsidRDefault="004271EC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b) uzgodnienia treści Gminnego Programu Opieki nad Zabytkami Gminy </w:t>
      </w:r>
      <w:r w:rsidR="00A032FA" w:rsidRPr="009668F6">
        <w:rPr>
          <w:rFonts w:asciiTheme="minorHAnsi" w:hAnsiTheme="minorHAnsi" w:cstheme="minorHAnsi"/>
        </w:rPr>
        <w:t xml:space="preserve">Stare Bogaczowice </w:t>
      </w:r>
      <w:r w:rsidRPr="009668F6">
        <w:rPr>
          <w:rFonts w:asciiTheme="minorHAnsi" w:hAnsiTheme="minorHAnsi" w:cstheme="minorHAnsi"/>
        </w:rPr>
        <w:t xml:space="preserve"> na lata 202</w:t>
      </w:r>
      <w:r w:rsidR="00A032FA" w:rsidRPr="009668F6">
        <w:rPr>
          <w:rFonts w:asciiTheme="minorHAnsi" w:hAnsiTheme="minorHAnsi" w:cstheme="minorHAnsi"/>
        </w:rPr>
        <w:t>3</w:t>
      </w:r>
      <w:r w:rsidRPr="009668F6">
        <w:rPr>
          <w:rFonts w:asciiTheme="minorHAnsi" w:hAnsiTheme="minorHAnsi" w:cstheme="minorHAnsi"/>
        </w:rPr>
        <w:t>-202</w:t>
      </w:r>
      <w:r w:rsidR="00A032FA" w:rsidRPr="009668F6">
        <w:rPr>
          <w:rFonts w:asciiTheme="minorHAnsi" w:hAnsiTheme="minorHAnsi" w:cstheme="minorHAnsi"/>
        </w:rPr>
        <w:t>6</w:t>
      </w:r>
      <w:r w:rsidRPr="009668F6">
        <w:rPr>
          <w:rFonts w:asciiTheme="minorHAnsi" w:hAnsiTheme="minorHAnsi" w:cstheme="minorHAnsi"/>
        </w:rPr>
        <w:t xml:space="preserve"> oraz uzyskania pozytywnej pisemnej opinii Dolnośląskiego Wojewódzkiego Konserwatora Zabytków; </w:t>
      </w:r>
    </w:p>
    <w:p w14:paraId="31E2F80E" w14:textId="01F0B681" w:rsidR="00567D0B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c) sporządzenie stosownego projektu uchwały wraz z uzasadnieniem dla Rady Gminy </w:t>
      </w:r>
      <w:r w:rsidR="00A032FA" w:rsidRPr="009668F6">
        <w:rPr>
          <w:rFonts w:asciiTheme="minorHAnsi" w:hAnsiTheme="minorHAnsi" w:cstheme="minorHAnsi"/>
        </w:rPr>
        <w:t>Stare Bogaczowice</w:t>
      </w:r>
      <w:r w:rsidRPr="009668F6">
        <w:rPr>
          <w:rFonts w:asciiTheme="minorHAnsi" w:hAnsiTheme="minorHAnsi" w:cstheme="minorHAnsi"/>
        </w:rPr>
        <w:t xml:space="preserve"> w sprawie przyjęcia Gminnego Programu Opieki nad Zabytkami Gminy </w:t>
      </w:r>
      <w:r w:rsidR="00A032FA" w:rsidRPr="009668F6">
        <w:rPr>
          <w:rFonts w:asciiTheme="minorHAnsi" w:hAnsiTheme="minorHAnsi" w:cstheme="minorHAnsi"/>
        </w:rPr>
        <w:t>Stare Bogaczowice</w:t>
      </w:r>
      <w:r w:rsidRPr="009668F6">
        <w:rPr>
          <w:rFonts w:asciiTheme="minorHAnsi" w:hAnsiTheme="minorHAnsi" w:cstheme="minorHAnsi"/>
        </w:rPr>
        <w:t xml:space="preserve"> na lata 202</w:t>
      </w:r>
      <w:r w:rsidR="00A032FA" w:rsidRPr="009668F6">
        <w:rPr>
          <w:rFonts w:asciiTheme="minorHAnsi" w:hAnsiTheme="minorHAnsi" w:cstheme="minorHAnsi"/>
        </w:rPr>
        <w:t>3</w:t>
      </w:r>
      <w:r w:rsidRPr="009668F6">
        <w:rPr>
          <w:rFonts w:asciiTheme="minorHAnsi" w:hAnsiTheme="minorHAnsi" w:cstheme="minorHAnsi"/>
        </w:rPr>
        <w:t>-202</w:t>
      </w:r>
      <w:r w:rsidR="00A032FA" w:rsidRPr="009668F6">
        <w:rPr>
          <w:rFonts w:asciiTheme="minorHAnsi" w:hAnsiTheme="minorHAnsi" w:cstheme="minorHAnsi"/>
        </w:rPr>
        <w:t>6</w:t>
      </w:r>
      <w:r w:rsidRPr="009668F6">
        <w:rPr>
          <w:rFonts w:asciiTheme="minorHAnsi" w:hAnsiTheme="minorHAnsi" w:cstheme="minorHAnsi"/>
        </w:rPr>
        <w:t xml:space="preserve">. </w:t>
      </w:r>
    </w:p>
    <w:p w14:paraId="0A9620F3" w14:textId="77777777" w:rsidR="009668F6" w:rsidRPr="009668F6" w:rsidRDefault="009668F6" w:rsidP="00567D0B">
      <w:pPr>
        <w:rPr>
          <w:rFonts w:asciiTheme="minorHAnsi" w:hAnsiTheme="minorHAnsi" w:cstheme="minorHAnsi"/>
        </w:rPr>
      </w:pPr>
    </w:p>
    <w:p w14:paraId="6ABD63C2" w14:textId="680B637B" w:rsidR="00567D0B" w:rsidRPr="009668F6" w:rsidRDefault="004271EC" w:rsidP="00567D0B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2</w:t>
      </w:r>
    </w:p>
    <w:p w14:paraId="17F44AEA" w14:textId="77777777" w:rsidR="00567D0B" w:rsidRPr="009668F6" w:rsidRDefault="00567D0B" w:rsidP="00567D0B">
      <w:pPr>
        <w:jc w:val="center"/>
        <w:rPr>
          <w:rFonts w:asciiTheme="minorHAnsi" w:hAnsiTheme="minorHAnsi" w:cstheme="minorHAnsi"/>
        </w:rPr>
      </w:pPr>
    </w:p>
    <w:p w14:paraId="74493A76" w14:textId="0F18FAEF" w:rsidR="00567D0B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1. Wykonawca oświadcza, że posiada środki, doświadczenie oraz wykwalifikowany i uprawniony personel do realizacji przedmiotu umowy. </w:t>
      </w:r>
    </w:p>
    <w:p w14:paraId="4C5F61D7" w14:textId="77777777" w:rsidR="00A032FA" w:rsidRPr="009668F6" w:rsidRDefault="00A032FA" w:rsidP="00567D0B">
      <w:pPr>
        <w:rPr>
          <w:rFonts w:asciiTheme="minorHAnsi" w:hAnsiTheme="minorHAnsi" w:cstheme="minorHAnsi"/>
        </w:rPr>
      </w:pPr>
    </w:p>
    <w:p w14:paraId="533A33CF" w14:textId="2662AC55" w:rsidR="00567D0B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Wykonawca zapoznał się z założeniami opisanymi w zapytaniu ofertowym i nie wnosi do nich żadnych uwag. </w:t>
      </w:r>
    </w:p>
    <w:p w14:paraId="5AFE38F7" w14:textId="77777777" w:rsidR="00567D0B" w:rsidRPr="009668F6" w:rsidRDefault="00567D0B" w:rsidP="00567D0B">
      <w:pPr>
        <w:rPr>
          <w:rFonts w:asciiTheme="minorHAnsi" w:hAnsiTheme="minorHAnsi" w:cstheme="minorHAnsi"/>
        </w:rPr>
      </w:pPr>
    </w:p>
    <w:p w14:paraId="278AF52F" w14:textId="65DC5171" w:rsidR="00567D0B" w:rsidRPr="009668F6" w:rsidRDefault="004271EC" w:rsidP="00567D0B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3</w:t>
      </w:r>
    </w:p>
    <w:p w14:paraId="502D439A" w14:textId="77777777" w:rsidR="00567D0B" w:rsidRPr="009668F6" w:rsidRDefault="00567D0B" w:rsidP="00567D0B">
      <w:pPr>
        <w:rPr>
          <w:rFonts w:asciiTheme="minorHAnsi" w:hAnsiTheme="minorHAnsi" w:cstheme="minorHAnsi"/>
        </w:rPr>
      </w:pPr>
    </w:p>
    <w:p w14:paraId="6A34DB7E" w14:textId="08D55256" w:rsidR="00A032FA" w:rsidRPr="009668F6" w:rsidRDefault="004271EC" w:rsidP="00A032FA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Strony ustalają, że za wykonanie przedmiotu umowy Zamawiający zapłaci Wykonawcy wynagrodzenie ryczałtowe ustalone na kwotę…....................…….złotych netto </w:t>
      </w:r>
    </w:p>
    <w:p w14:paraId="278EE2E2" w14:textId="023945BB" w:rsidR="00567D0B" w:rsidRPr="009668F6" w:rsidRDefault="004271EC" w:rsidP="00A032FA">
      <w:pPr>
        <w:ind w:left="60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(słownie:.. …............…….........…), powiększony o podatek od towarów i usług według stawki ……., co stanowi kwotę….....................….....złotych brutto (słownie:..….......................….……) </w:t>
      </w:r>
    </w:p>
    <w:p w14:paraId="008CAA15" w14:textId="1476D1E5" w:rsidR="00A032FA" w:rsidRPr="009668F6" w:rsidRDefault="004271EC" w:rsidP="00A032FA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Podstawą do zapłaty będzie faktura wystawiona przez Wykonawcę na Zamawiającego, tj.:</w:t>
      </w:r>
      <w:r w:rsidR="00A032FA" w:rsidRPr="009668F6">
        <w:rPr>
          <w:rFonts w:asciiTheme="minorHAnsi" w:hAnsiTheme="minorHAnsi" w:cstheme="minorHAnsi"/>
        </w:rPr>
        <w:t xml:space="preserve"> </w:t>
      </w:r>
      <w:r w:rsidR="00A032FA" w:rsidRPr="009668F6">
        <w:rPr>
          <w:rFonts w:asciiTheme="minorHAnsi" w:hAnsiTheme="minorHAnsi" w:cstheme="minorHAnsi"/>
          <w:lang w:val="de-DE"/>
        </w:rPr>
        <w:t>Gmin</w:t>
      </w:r>
      <w:r w:rsidR="00A032FA" w:rsidRPr="009668F6">
        <w:rPr>
          <w:rFonts w:asciiTheme="minorHAnsi" w:hAnsiTheme="minorHAnsi" w:cstheme="minorHAnsi"/>
        </w:rPr>
        <w:t>ę</w:t>
      </w:r>
      <w:r w:rsidR="00A032FA" w:rsidRPr="009668F6">
        <w:rPr>
          <w:rFonts w:asciiTheme="minorHAnsi" w:hAnsiTheme="minorHAnsi" w:cstheme="minorHAnsi"/>
        </w:rPr>
        <w:t xml:space="preserve">  Stare Bogaczowice z siedzibą przy</w:t>
      </w:r>
      <w:r w:rsidR="00A032FA" w:rsidRPr="009668F6">
        <w:rPr>
          <w:rFonts w:asciiTheme="minorHAnsi" w:hAnsiTheme="minorHAnsi" w:cstheme="minorHAnsi"/>
        </w:rPr>
        <w:t xml:space="preserve"> </w:t>
      </w:r>
      <w:r w:rsidR="00A032FA" w:rsidRPr="009668F6">
        <w:rPr>
          <w:rFonts w:asciiTheme="minorHAnsi" w:hAnsiTheme="minorHAnsi" w:cstheme="minorHAnsi"/>
        </w:rPr>
        <w:t>ul. Główna 132, 58-312 Stare  Bogaczowice</w:t>
      </w:r>
      <w:r w:rsidR="00A032FA" w:rsidRPr="009668F6">
        <w:rPr>
          <w:rFonts w:asciiTheme="minorHAnsi" w:hAnsiTheme="minorHAnsi" w:cstheme="minorHAnsi"/>
        </w:rPr>
        <w:t xml:space="preserve">, </w:t>
      </w:r>
      <w:r w:rsidR="00A032FA" w:rsidRPr="009668F6">
        <w:rPr>
          <w:rFonts w:asciiTheme="minorHAnsi" w:hAnsiTheme="minorHAnsi" w:cstheme="minorHAnsi"/>
        </w:rPr>
        <w:t>NIP 886-25-72-827</w:t>
      </w:r>
    </w:p>
    <w:p w14:paraId="429E4DD1" w14:textId="222124D1" w:rsidR="00567D0B" w:rsidRPr="009668F6" w:rsidRDefault="004271EC" w:rsidP="00784EB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Zamawiający jest zobowiązany do zapłaty Wykonawcy wynagrodzenia w terminie 30 dni</w:t>
      </w:r>
      <w:r w:rsidR="00784EB5" w:rsidRPr="009668F6">
        <w:rPr>
          <w:rFonts w:asciiTheme="minorHAnsi" w:hAnsiTheme="minorHAnsi" w:cstheme="minorHAnsi"/>
        </w:rPr>
        <w:t xml:space="preserve"> </w:t>
      </w:r>
      <w:r w:rsidRPr="009668F6">
        <w:rPr>
          <w:rFonts w:asciiTheme="minorHAnsi" w:hAnsiTheme="minorHAnsi" w:cstheme="minorHAnsi"/>
        </w:rPr>
        <w:t xml:space="preserve">od dnia otrzymania poprawnie wystawionej faktury VAT, na rachunek wskazany w fakturze. </w:t>
      </w:r>
    </w:p>
    <w:p w14:paraId="48E670CC" w14:textId="5C0A28AC" w:rsidR="00567D0B" w:rsidRPr="009668F6" w:rsidRDefault="00784EB5" w:rsidP="00784EB5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4</w:t>
      </w:r>
      <w:r w:rsidR="004271EC" w:rsidRPr="009668F6">
        <w:rPr>
          <w:rFonts w:asciiTheme="minorHAnsi" w:hAnsiTheme="minorHAnsi" w:cstheme="minorHAnsi"/>
        </w:rPr>
        <w:t>.</w:t>
      </w:r>
      <w:r w:rsidRPr="009668F6">
        <w:rPr>
          <w:rFonts w:asciiTheme="minorHAnsi" w:hAnsiTheme="minorHAnsi" w:cstheme="minorHAnsi"/>
        </w:rPr>
        <w:t xml:space="preserve"> </w:t>
      </w:r>
      <w:r w:rsidR="004271EC" w:rsidRPr="009668F6">
        <w:rPr>
          <w:rFonts w:asciiTheme="minorHAnsi" w:hAnsiTheme="minorHAnsi" w:cstheme="minorHAnsi"/>
        </w:rPr>
        <w:t xml:space="preserve">Faktura powinna być wystawiona i przesłana Zamawiającemu w formie papierowej lub elektronicznej </w:t>
      </w:r>
      <w:r w:rsidRPr="009668F6">
        <w:rPr>
          <w:rFonts w:asciiTheme="minorHAnsi" w:hAnsiTheme="minorHAnsi" w:cstheme="minorHAnsi"/>
        </w:rPr>
        <w:t>.</w:t>
      </w:r>
      <w:r w:rsidR="004271EC" w:rsidRPr="009668F6">
        <w:rPr>
          <w:rFonts w:asciiTheme="minorHAnsi" w:hAnsiTheme="minorHAnsi" w:cstheme="minorHAnsi"/>
        </w:rPr>
        <w:t xml:space="preserve"> </w:t>
      </w:r>
    </w:p>
    <w:p w14:paraId="5C0F0D13" w14:textId="77777777" w:rsidR="00567D0B" w:rsidRPr="009668F6" w:rsidRDefault="00567D0B" w:rsidP="00567D0B">
      <w:pPr>
        <w:rPr>
          <w:rFonts w:asciiTheme="minorHAnsi" w:hAnsiTheme="minorHAnsi" w:cstheme="minorHAnsi"/>
        </w:rPr>
      </w:pPr>
    </w:p>
    <w:p w14:paraId="5CB2FE2F" w14:textId="7B3596A7" w:rsidR="00567D0B" w:rsidRPr="009668F6" w:rsidRDefault="004271EC" w:rsidP="00567D0B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4</w:t>
      </w:r>
    </w:p>
    <w:p w14:paraId="57C6A85B" w14:textId="77777777" w:rsidR="00567D0B" w:rsidRPr="009668F6" w:rsidRDefault="00567D0B" w:rsidP="00567D0B">
      <w:pPr>
        <w:rPr>
          <w:rFonts w:asciiTheme="minorHAnsi" w:hAnsiTheme="minorHAnsi" w:cstheme="minorHAnsi"/>
        </w:rPr>
      </w:pPr>
    </w:p>
    <w:p w14:paraId="706C24D0" w14:textId="77777777" w:rsidR="00567D0B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Przedstawiciele stron </w:t>
      </w:r>
    </w:p>
    <w:p w14:paraId="7C5F7EA0" w14:textId="77777777" w:rsidR="00567D0B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1. Do kierowania i koordynowania spraw związanych z realizacją przedmiotu umowy strony wyznaczają następujące osoby: </w:t>
      </w:r>
    </w:p>
    <w:p w14:paraId="1B76815B" w14:textId="77777777" w:rsidR="00567D0B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a) ze strony Wykonawcy: imię i nazwisko: ..….............................….....………….. </w:t>
      </w:r>
    </w:p>
    <w:p w14:paraId="4FBEC5AF" w14:textId="67BD09C9" w:rsidR="00784EB5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b) ze strony Zamawiającego: imię i nazwisko: </w:t>
      </w:r>
      <w:r w:rsidR="00D46466" w:rsidRPr="009668F6">
        <w:rPr>
          <w:rFonts w:asciiTheme="minorHAnsi" w:hAnsiTheme="minorHAnsi" w:cstheme="minorHAnsi"/>
        </w:rPr>
        <w:t>……………………………………………..</w:t>
      </w:r>
    </w:p>
    <w:p w14:paraId="5A2D41C1" w14:textId="77777777" w:rsidR="00D46466" w:rsidRPr="009668F6" w:rsidRDefault="00D46466" w:rsidP="00567D0B">
      <w:pPr>
        <w:rPr>
          <w:rFonts w:asciiTheme="minorHAnsi" w:hAnsiTheme="minorHAnsi" w:cstheme="minorHAnsi"/>
        </w:rPr>
      </w:pPr>
    </w:p>
    <w:p w14:paraId="63770CEC" w14:textId="77777777" w:rsidR="00D4646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Przedstawiciel Zamawiającego jest upoważniony do wydawania Wykonawcy poleceń związanych z jakością i ilością prac, które są niezbędne do prawidłowego wykonania przedmiotu umowy. </w:t>
      </w:r>
    </w:p>
    <w:p w14:paraId="1553127F" w14:textId="77777777" w:rsidR="00D4646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Na prośbę Zamawiającego Wykonawca zapewni wgląd w realizację pracy na każdym jej etapie. </w:t>
      </w:r>
    </w:p>
    <w:p w14:paraId="1530D85A" w14:textId="69379B70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4. Zamawiający zobowiązuje się do udzielenia Wykonawcy, na jego zapytanie, konsultacji i wyjaśnień dotyczących przedmiotowych opracowań. </w:t>
      </w:r>
    </w:p>
    <w:p w14:paraId="62D478CA" w14:textId="77777777" w:rsidR="005A7DA6" w:rsidRPr="009668F6" w:rsidRDefault="005A7DA6" w:rsidP="00567D0B">
      <w:pPr>
        <w:rPr>
          <w:rFonts w:asciiTheme="minorHAnsi" w:hAnsiTheme="minorHAnsi" w:cstheme="minorHAnsi"/>
        </w:rPr>
      </w:pPr>
    </w:p>
    <w:p w14:paraId="35512613" w14:textId="61C60935" w:rsidR="005A7DA6" w:rsidRPr="009668F6" w:rsidRDefault="004271EC" w:rsidP="005A7DA6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5</w:t>
      </w:r>
    </w:p>
    <w:p w14:paraId="055C2899" w14:textId="052E1CDD" w:rsidR="005A7DA6" w:rsidRPr="009668F6" w:rsidRDefault="005A7DA6" w:rsidP="005A7DA6">
      <w:pPr>
        <w:jc w:val="center"/>
        <w:rPr>
          <w:rFonts w:asciiTheme="minorHAnsi" w:hAnsiTheme="minorHAnsi" w:cstheme="minorHAnsi"/>
        </w:rPr>
      </w:pPr>
    </w:p>
    <w:p w14:paraId="3003DAC3" w14:textId="46BB3310" w:rsidR="00D46466" w:rsidRPr="009668F6" w:rsidRDefault="00D46466" w:rsidP="00D46466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1. </w:t>
      </w:r>
      <w:r w:rsidR="004271EC" w:rsidRPr="009668F6">
        <w:rPr>
          <w:rFonts w:asciiTheme="minorHAnsi" w:hAnsiTheme="minorHAnsi" w:cstheme="minorHAnsi"/>
        </w:rPr>
        <w:t xml:space="preserve">Wykonawca oświadcza, że wszystkie mogące stanowić przedmiot praw autorskich wyniki prac, w tym w szczególności: koncepcje, inwentaryzacja, dokumentacja projektowa, raporty, zestawienia, bazy danych, zarejestrowane wywiady, opisy, skrypty, programy komputerowe, prezentacje, multimedia, itp. przygotowane w ramach niniejszej umowy będą oryginalne bez niedozwolonych zapożyczeń z utworów osób trzecich oraz nie będą naruszać praw przysługujących osobom trzecim, w tym w szczególności praw autorskich innych osób. </w:t>
      </w:r>
    </w:p>
    <w:p w14:paraId="16A2C84E" w14:textId="77777777" w:rsidR="00D46466" w:rsidRPr="009668F6" w:rsidRDefault="00D46466" w:rsidP="00D46466">
      <w:pPr>
        <w:rPr>
          <w:rFonts w:asciiTheme="minorHAnsi" w:hAnsiTheme="minorHAnsi" w:cstheme="minorHAnsi"/>
        </w:rPr>
      </w:pPr>
    </w:p>
    <w:p w14:paraId="516A33F4" w14:textId="7DEB037E" w:rsidR="005A7DA6" w:rsidRPr="009668F6" w:rsidRDefault="00D46466" w:rsidP="00D46466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2.</w:t>
      </w:r>
      <w:r w:rsidR="004271EC" w:rsidRPr="009668F6">
        <w:rPr>
          <w:rFonts w:asciiTheme="minorHAnsi" w:hAnsiTheme="minorHAnsi" w:cstheme="minorHAnsi"/>
        </w:rPr>
        <w:t xml:space="preserve">Wykonawca oświadcza, że będą mu przysługiwać w pełni autorskie prawa majątkowe w rozumieniu ustawy z dnia 4 lutego 1994 r. o prawie autorskim i prawach pokrewnych do wyników prac, o których mowa w ust. 1w </w:t>
      </w:r>
      <w:r w:rsidR="004271EC" w:rsidRPr="009668F6">
        <w:rPr>
          <w:rFonts w:asciiTheme="minorHAnsi" w:hAnsiTheme="minorHAnsi" w:cstheme="minorHAnsi"/>
        </w:rPr>
        <w:lastRenderedPageBreak/>
        <w:t xml:space="preserve">pełnym zakresie, bez żadnych ograniczeń lub obciążeń na rzecz osób trzecich, w szczególności praw autorskich innych osób. </w:t>
      </w:r>
    </w:p>
    <w:p w14:paraId="3BF1EA97" w14:textId="77777777" w:rsidR="00D46466" w:rsidRPr="009668F6" w:rsidRDefault="00D46466" w:rsidP="00D46466">
      <w:pPr>
        <w:rPr>
          <w:rFonts w:asciiTheme="minorHAnsi" w:hAnsiTheme="minorHAnsi" w:cstheme="minorHAnsi"/>
        </w:rPr>
      </w:pPr>
    </w:p>
    <w:p w14:paraId="32E34CD7" w14:textId="4AC17966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Po przekazaniu przedmiotu umowy na Zamawiającego przechodzi nieodpłatnie i na czas nieokreślony całość autorskich praw majątkowych do wyników prac, o których mowa w ust. 1 przygotowanych przez Wykonawcę w ramach działań określonych w §1 Umowy. </w:t>
      </w:r>
    </w:p>
    <w:p w14:paraId="7B5B1006" w14:textId="77777777" w:rsidR="00D46466" w:rsidRPr="009668F6" w:rsidRDefault="00D46466" w:rsidP="00567D0B">
      <w:pPr>
        <w:rPr>
          <w:rFonts w:asciiTheme="minorHAnsi" w:hAnsiTheme="minorHAnsi" w:cstheme="minorHAnsi"/>
        </w:rPr>
      </w:pPr>
    </w:p>
    <w:p w14:paraId="20250B8F" w14:textId="77777777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4. Przeniesienie autorskich praw majątkowych do wyników prac, o których mowa w ust. 3 obejmuje wszystkie znane w chwili zawarcia Umowy pola eksploatacji, a w szczególności: </w:t>
      </w:r>
    </w:p>
    <w:p w14:paraId="52E883E8" w14:textId="77777777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a) utrwalanie, kopiowanie, wprowadzanie do pamięci komputerów i serwerów sieci komputerowych, </w:t>
      </w:r>
    </w:p>
    <w:p w14:paraId="0C372B01" w14:textId="77777777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b) wystawianie lub publiczną prezentację (na ekranie), w tym podczas seminariów i konferencji, </w:t>
      </w:r>
    </w:p>
    <w:p w14:paraId="3F87D17C" w14:textId="77777777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c) wykorzystanie w materiałach wydawniczych oraz we wszelkiego rodzaju mediach audiowizualnych i komputerowych, </w:t>
      </w:r>
    </w:p>
    <w:p w14:paraId="32B90959" w14:textId="77777777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d) prawo do korzystania z dzieł w całości lub z części oraz ich łączenia z innymi dziełami, opracowania poprzez dodanie różnych elementów, uaktualnienie, modyfikację, tłumaczenie na różne języki, zmianę barw, okładek wielkości i treści całości lub ich części, </w:t>
      </w:r>
    </w:p>
    <w:p w14:paraId="7D05A641" w14:textId="7EF7778F" w:rsidR="005A7DA6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e) publikację i rozpowszechnianie w całości lub w części za pomocą wizji lub fonii przewodowej przez stację naziemną, nadawanie za pośrednictwem satelity, równoległe i integralne nadawanie dzieła przez inną organizację radiową bądź telewizyjną, transmisję komputerową (sieć szerokiego dostępu, Internet) łącznie z utrwaleniem w pamięci RAM oraz zezwalaniem na tworzenie i nadawanie kompilacji. </w:t>
      </w:r>
    </w:p>
    <w:p w14:paraId="76B2B117" w14:textId="77777777" w:rsidR="00D46466" w:rsidRPr="009668F6" w:rsidRDefault="00D46466" w:rsidP="00567D0B">
      <w:pPr>
        <w:rPr>
          <w:rFonts w:asciiTheme="minorHAnsi" w:hAnsiTheme="minorHAnsi" w:cstheme="minorHAnsi"/>
        </w:rPr>
      </w:pPr>
    </w:p>
    <w:p w14:paraId="6FA02CC4" w14:textId="6EE25D20" w:rsidR="00DF1E1F" w:rsidRPr="009668F6" w:rsidRDefault="004271EC" w:rsidP="00567D0B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5. Wykonawca przenosi na Zamawiającego prawo do wyrażenia zgody na wykonanie zależnych praw autorskich do przedmiotu umowy. </w:t>
      </w:r>
    </w:p>
    <w:p w14:paraId="7D1B93A0" w14:textId="77777777" w:rsidR="00DF1E1F" w:rsidRPr="009668F6" w:rsidRDefault="00DF1E1F" w:rsidP="00567D0B">
      <w:pPr>
        <w:rPr>
          <w:rFonts w:asciiTheme="minorHAnsi" w:hAnsiTheme="minorHAnsi" w:cstheme="minorHAnsi"/>
        </w:rPr>
      </w:pPr>
    </w:p>
    <w:p w14:paraId="37252D06" w14:textId="70D16656" w:rsidR="00DF1E1F" w:rsidRPr="009668F6" w:rsidRDefault="004271EC" w:rsidP="00DF1E1F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6</w:t>
      </w:r>
    </w:p>
    <w:p w14:paraId="48BF5FF7" w14:textId="77777777" w:rsidR="00DF1E1F" w:rsidRPr="009668F6" w:rsidRDefault="00DF1E1F" w:rsidP="00567D0B">
      <w:pPr>
        <w:rPr>
          <w:rFonts w:asciiTheme="minorHAnsi" w:hAnsiTheme="minorHAnsi" w:cstheme="minorHAnsi"/>
        </w:rPr>
      </w:pPr>
    </w:p>
    <w:p w14:paraId="10A1032A" w14:textId="021315E3" w:rsidR="00DF1E1F" w:rsidRPr="009668F6" w:rsidRDefault="00DF1E1F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1.</w:t>
      </w:r>
      <w:r w:rsidR="004271EC" w:rsidRPr="009668F6">
        <w:rPr>
          <w:rFonts w:asciiTheme="minorHAnsi" w:hAnsiTheme="minorHAnsi" w:cstheme="minorHAnsi"/>
        </w:rPr>
        <w:t xml:space="preserve">Wykonawca przekaże zamawiającemu: </w:t>
      </w:r>
    </w:p>
    <w:p w14:paraId="44C6CD71" w14:textId="77777777" w:rsidR="00DF1E1F" w:rsidRPr="009668F6" w:rsidRDefault="004271EC" w:rsidP="00DF1E1F">
      <w:pPr>
        <w:pStyle w:val="Akapitzlist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sym w:font="Symbol" w:char="F0B7"/>
      </w:r>
      <w:r w:rsidRPr="009668F6">
        <w:rPr>
          <w:rFonts w:asciiTheme="minorHAnsi" w:hAnsiTheme="minorHAnsi" w:cstheme="minorHAnsi"/>
        </w:rPr>
        <w:t xml:space="preserve"> Gminną Ewidencję Zabytków – w ilości: wersja papierowa – 1 egzemplarz, edytowalna wersja elektroniczna – 1 szt. (płyta CD, DVD) </w:t>
      </w:r>
    </w:p>
    <w:p w14:paraId="1A03AF49" w14:textId="13F98485" w:rsidR="00DF1E1F" w:rsidRPr="009668F6" w:rsidRDefault="004271EC" w:rsidP="00DF1E1F">
      <w:pPr>
        <w:pStyle w:val="Akapitzlist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sym w:font="Symbol" w:char="F0B7"/>
      </w:r>
      <w:r w:rsidRPr="009668F6">
        <w:rPr>
          <w:rFonts w:asciiTheme="minorHAnsi" w:hAnsiTheme="minorHAnsi" w:cstheme="minorHAnsi"/>
        </w:rPr>
        <w:t xml:space="preserve"> Gminny Program Opieki nad Zabytkami Gminy Miasto Boguszów-Gorce w ilości: wersja papierowa – 2 egzemplarze oraz edytowalna wersja elektroniczna – 1 szt. (płyta CD, DVD) </w:t>
      </w:r>
    </w:p>
    <w:p w14:paraId="665DAB98" w14:textId="77777777" w:rsidR="00DF1E1F" w:rsidRPr="009668F6" w:rsidRDefault="00DF1E1F" w:rsidP="00DF1E1F">
      <w:pPr>
        <w:pStyle w:val="Akapitzlist"/>
        <w:rPr>
          <w:rFonts w:asciiTheme="minorHAnsi" w:hAnsiTheme="minorHAnsi" w:cstheme="minorHAnsi"/>
        </w:rPr>
      </w:pPr>
    </w:p>
    <w:p w14:paraId="5A645EF7" w14:textId="4255DAB5" w:rsidR="00DF1E1F" w:rsidRPr="009668F6" w:rsidRDefault="00DF1E1F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2.</w:t>
      </w:r>
      <w:r w:rsidR="004271EC" w:rsidRPr="009668F6">
        <w:rPr>
          <w:rFonts w:asciiTheme="minorHAnsi" w:hAnsiTheme="minorHAnsi" w:cstheme="minorHAnsi"/>
        </w:rPr>
        <w:t xml:space="preserve">Wykonawca wprowadzi Gminną Ewidencję Zabytków do dedykowanego Gminie </w:t>
      </w:r>
      <w:r w:rsidR="00D46466" w:rsidRPr="009668F6">
        <w:rPr>
          <w:rFonts w:asciiTheme="minorHAnsi" w:hAnsiTheme="minorHAnsi" w:cstheme="minorHAnsi"/>
        </w:rPr>
        <w:t>Stare Bogaczowice do</w:t>
      </w:r>
      <w:r w:rsidR="004271EC" w:rsidRPr="009668F6">
        <w:rPr>
          <w:rFonts w:asciiTheme="minorHAnsi" w:hAnsiTheme="minorHAnsi" w:cstheme="minorHAnsi"/>
        </w:rPr>
        <w:t xml:space="preserve"> systemu informacji przestrzennej. </w:t>
      </w:r>
    </w:p>
    <w:p w14:paraId="1A24887A" w14:textId="77777777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Odbiór dokumentacji zostanie potwierdzony protokołem zdawczo – odbiorczym podpisanym przez przedstawicieli obu stron z uwzględnieniem wprowadzenia do systemu. </w:t>
      </w:r>
    </w:p>
    <w:p w14:paraId="07F5E191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394FA620" w14:textId="77777777" w:rsidR="00DF1E1F" w:rsidRPr="009668F6" w:rsidRDefault="004271EC" w:rsidP="00DF1E1F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7</w:t>
      </w:r>
    </w:p>
    <w:p w14:paraId="3495FF7E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71255958" w14:textId="61A488E5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 1. Wykonawca zobowiązuje się do zrealizowania przedmiotu niniejszej umowy w terminie do dnia </w:t>
      </w:r>
      <w:r w:rsidR="00D46466" w:rsidRPr="009668F6">
        <w:rPr>
          <w:rFonts w:asciiTheme="minorHAnsi" w:hAnsiTheme="minorHAnsi" w:cstheme="minorHAnsi"/>
        </w:rPr>
        <w:t>29</w:t>
      </w:r>
      <w:r w:rsidRPr="009668F6">
        <w:rPr>
          <w:rFonts w:asciiTheme="minorHAnsi" w:hAnsiTheme="minorHAnsi" w:cstheme="minorHAnsi"/>
        </w:rPr>
        <w:t>.</w:t>
      </w:r>
      <w:r w:rsidR="00D46466" w:rsidRPr="009668F6">
        <w:rPr>
          <w:rFonts w:asciiTheme="minorHAnsi" w:hAnsiTheme="minorHAnsi" w:cstheme="minorHAnsi"/>
        </w:rPr>
        <w:t>12</w:t>
      </w:r>
      <w:r w:rsidRPr="009668F6">
        <w:rPr>
          <w:rFonts w:asciiTheme="minorHAnsi" w:hAnsiTheme="minorHAnsi" w:cstheme="minorHAnsi"/>
        </w:rPr>
        <w:t xml:space="preserve">.2022 r. </w:t>
      </w:r>
    </w:p>
    <w:p w14:paraId="276B32F9" w14:textId="1CC080FD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Strony postanawiają, że wszelkie poprawki zaistniałe w opracowaniach do momentu uchwalenia przez Radę </w:t>
      </w:r>
      <w:r w:rsidR="00D46466" w:rsidRPr="009668F6">
        <w:rPr>
          <w:rFonts w:asciiTheme="minorHAnsi" w:hAnsiTheme="minorHAnsi" w:cstheme="minorHAnsi"/>
        </w:rPr>
        <w:t xml:space="preserve">Gminy Stare </w:t>
      </w:r>
      <w:r w:rsidR="009668F6" w:rsidRPr="009668F6">
        <w:rPr>
          <w:rFonts w:asciiTheme="minorHAnsi" w:hAnsiTheme="minorHAnsi" w:cstheme="minorHAnsi"/>
        </w:rPr>
        <w:t>Bogaczowice</w:t>
      </w:r>
      <w:r w:rsidRPr="009668F6">
        <w:rPr>
          <w:rFonts w:asciiTheme="minorHAnsi" w:hAnsiTheme="minorHAnsi" w:cstheme="minorHAnsi"/>
        </w:rPr>
        <w:t xml:space="preserve">, Wykonawca nanosi we własnym zakresie i na koszt własny, w ramach wynagrodzenia określonego w § 3 umowy. </w:t>
      </w:r>
    </w:p>
    <w:p w14:paraId="520C6B84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3A71147F" w14:textId="255E2DE4" w:rsidR="00DF1E1F" w:rsidRPr="009668F6" w:rsidRDefault="004271EC" w:rsidP="00DF1E1F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8</w:t>
      </w:r>
    </w:p>
    <w:p w14:paraId="7949F58D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4295845F" w14:textId="70A21D7F" w:rsidR="00D46466" w:rsidRPr="009668F6" w:rsidRDefault="00D46466" w:rsidP="00D46466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1.</w:t>
      </w:r>
      <w:r w:rsidR="004271EC" w:rsidRPr="009668F6">
        <w:rPr>
          <w:rFonts w:asciiTheme="minorHAnsi" w:hAnsiTheme="minorHAnsi" w:cstheme="minorHAnsi"/>
        </w:rPr>
        <w:t xml:space="preserve">Dokument gwarancyjny stanowi niniejsza umowa. </w:t>
      </w:r>
    </w:p>
    <w:p w14:paraId="1652879A" w14:textId="77777777" w:rsidR="00D46466" w:rsidRPr="009668F6" w:rsidRDefault="00D46466" w:rsidP="00D46466">
      <w:pPr>
        <w:rPr>
          <w:rFonts w:asciiTheme="minorHAnsi" w:hAnsiTheme="minorHAnsi" w:cstheme="minorHAnsi"/>
        </w:rPr>
      </w:pPr>
    </w:p>
    <w:p w14:paraId="3448FC25" w14:textId="7728D929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Wykonawca udziela 24 miesięcznej gwarancji jakości na dokumentację stanowiącą przedmiot umowy, liczoną od dnia odbioru dokumentacji stanowiącej przedmiot umowy. </w:t>
      </w:r>
    </w:p>
    <w:p w14:paraId="751FFF44" w14:textId="77777777" w:rsidR="00D46466" w:rsidRPr="009668F6" w:rsidRDefault="00D46466" w:rsidP="00DF1E1F">
      <w:pPr>
        <w:rPr>
          <w:rFonts w:asciiTheme="minorHAnsi" w:hAnsiTheme="minorHAnsi" w:cstheme="minorHAnsi"/>
        </w:rPr>
      </w:pPr>
    </w:p>
    <w:p w14:paraId="1C04CC86" w14:textId="6790B9D4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Zamawiający może dochodzić roszczeń z tytułu gwarancji jakości także po terminie określonym w ust. 2 jeżeli reklamował wadę dokumentacji przed upływem tego terminu. </w:t>
      </w:r>
    </w:p>
    <w:p w14:paraId="3635EA09" w14:textId="77777777" w:rsidR="00D46466" w:rsidRPr="009668F6" w:rsidRDefault="00D46466" w:rsidP="00DF1E1F">
      <w:pPr>
        <w:rPr>
          <w:rFonts w:asciiTheme="minorHAnsi" w:hAnsiTheme="minorHAnsi" w:cstheme="minorHAnsi"/>
        </w:rPr>
      </w:pPr>
    </w:p>
    <w:p w14:paraId="2FC57B4E" w14:textId="0554B072" w:rsidR="00D46466" w:rsidRPr="009668F6" w:rsidRDefault="004271EC" w:rsidP="009668F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W okresie gwarancji wykonawca jest zobowiązany do nieodpłatnego usuwania wad w przedmiocie umowy. </w:t>
      </w:r>
    </w:p>
    <w:p w14:paraId="1D01C448" w14:textId="77777777" w:rsidR="009668F6" w:rsidRPr="009668F6" w:rsidRDefault="009668F6" w:rsidP="009668F6">
      <w:pPr>
        <w:ind w:left="60"/>
        <w:rPr>
          <w:rFonts w:asciiTheme="minorHAnsi" w:hAnsiTheme="minorHAnsi" w:cstheme="minorHAnsi"/>
        </w:rPr>
      </w:pPr>
    </w:p>
    <w:p w14:paraId="5AF372A1" w14:textId="7A8CDD15" w:rsidR="00DF1E1F" w:rsidRPr="009668F6" w:rsidRDefault="004271EC" w:rsidP="009668F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Zamawiający powiadamia pisemnie Wykonawcę o wadach stwierdzonych w umowie w okresie gwarancji. </w:t>
      </w:r>
    </w:p>
    <w:p w14:paraId="4A71606C" w14:textId="77777777" w:rsidR="009668F6" w:rsidRPr="009668F6" w:rsidRDefault="009668F6" w:rsidP="009668F6">
      <w:pPr>
        <w:rPr>
          <w:rFonts w:asciiTheme="minorHAnsi" w:hAnsiTheme="minorHAnsi" w:cstheme="minorHAnsi"/>
        </w:rPr>
      </w:pPr>
    </w:p>
    <w:p w14:paraId="0D097E35" w14:textId="56292739" w:rsidR="009668F6" w:rsidRPr="009668F6" w:rsidRDefault="004271EC" w:rsidP="009668F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Wykonawca zobowiązany jest do usunięcia zgłoszonych przez Zamawiającego wad w terminie wyznaczonym przez Zamawiającego. </w:t>
      </w:r>
    </w:p>
    <w:p w14:paraId="03D2885B" w14:textId="77777777" w:rsidR="009668F6" w:rsidRPr="009668F6" w:rsidRDefault="009668F6" w:rsidP="009668F6">
      <w:pPr>
        <w:rPr>
          <w:rFonts w:asciiTheme="minorHAnsi" w:hAnsiTheme="minorHAnsi" w:cstheme="minorHAnsi"/>
        </w:rPr>
      </w:pPr>
    </w:p>
    <w:p w14:paraId="016B5148" w14:textId="27BDD9C2" w:rsidR="00DF1E1F" w:rsidRPr="009668F6" w:rsidRDefault="004271EC" w:rsidP="009668F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Jeżeli Wykonawca nie usunie wad w wyznaczonym terminie, to Zamawiający może zlecić ich usunięcie innemu podmiotowi na koszt Wykonawcy.</w:t>
      </w:r>
    </w:p>
    <w:p w14:paraId="047C1853" w14:textId="77777777" w:rsidR="009668F6" w:rsidRPr="009668F6" w:rsidRDefault="009668F6" w:rsidP="009668F6">
      <w:pPr>
        <w:rPr>
          <w:rFonts w:asciiTheme="minorHAnsi" w:hAnsiTheme="minorHAnsi" w:cstheme="minorHAnsi"/>
        </w:rPr>
      </w:pPr>
    </w:p>
    <w:p w14:paraId="3708D1FD" w14:textId="7BDBE45E" w:rsidR="00DF1E1F" w:rsidRPr="009668F6" w:rsidRDefault="004271EC" w:rsidP="009668F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Wszelkie konsekwencje usunięcia wad przedmiotu umowy ponosi Wykonawca. </w:t>
      </w:r>
    </w:p>
    <w:p w14:paraId="2C4F5E28" w14:textId="77777777" w:rsidR="009668F6" w:rsidRPr="009668F6" w:rsidRDefault="009668F6" w:rsidP="009668F6">
      <w:pPr>
        <w:rPr>
          <w:rFonts w:asciiTheme="minorHAnsi" w:hAnsiTheme="minorHAnsi" w:cstheme="minorHAnsi"/>
        </w:rPr>
      </w:pPr>
    </w:p>
    <w:p w14:paraId="2DE94A56" w14:textId="77777777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9. Strony przedłużają okres rękojmi za wady na okres udzielonej gwarancji. </w:t>
      </w:r>
    </w:p>
    <w:p w14:paraId="3E87B0E0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76248971" w14:textId="6D3493D7" w:rsidR="00DF1E1F" w:rsidRPr="009668F6" w:rsidRDefault="004271EC" w:rsidP="00DF1E1F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§9</w:t>
      </w:r>
    </w:p>
    <w:p w14:paraId="55AD1CBE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6A9C22ED" w14:textId="77777777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1. Wykonawca zapłaci Zamawiającemu karę umowną za odstąpienie od umowy z przyczyn leżących po stronie Wykonawcy, w wysokości 20% wynagrodzenia netto wskazanego w § 3 ust. 1 umowy. </w:t>
      </w:r>
    </w:p>
    <w:p w14:paraId="05D32F3A" w14:textId="77777777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Zamawiający zapłaci Wykonawcy karę umowną za odstąpienie od umowy z przyczyn leżących po stronie Zamawiającego, w wysokości 20% wynagrodzenia netto wskazanego w § 3 ust. 1 umowy. </w:t>
      </w:r>
    </w:p>
    <w:p w14:paraId="2DCBECCF" w14:textId="0F888B52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Wykonawca zapłaci Zamawiającemu karę umowną za opóźnienie w wykonaniu umowy – w wysokości </w:t>
      </w:r>
      <w:r w:rsidR="009668F6" w:rsidRPr="009668F6">
        <w:rPr>
          <w:rFonts w:asciiTheme="minorHAnsi" w:hAnsiTheme="minorHAnsi" w:cstheme="minorHAnsi"/>
        </w:rPr>
        <w:t>1</w:t>
      </w:r>
      <w:r w:rsidRPr="009668F6">
        <w:rPr>
          <w:rFonts w:asciiTheme="minorHAnsi" w:hAnsiTheme="minorHAnsi" w:cstheme="minorHAnsi"/>
        </w:rPr>
        <w:t xml:space="preserve">% wynagrodzenia umownego netto określonego w § 3 ust. 1 umowy za każdy dzień opóźnienia. </w:t>
      </w:r>
    </w:p>
    <w:p w14:paraId="115B684C" w14:textId="05BECC2D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4. Wykonawca zapłaci Zamawiającemu karę umowną za opóźnienie w usunięciu wad stwierdzonych przy odbiorze lub w okresie gwarancji lub rękojmi – w wysokości </w:t>
      </w:r>
      <w:r w:rsidR="009668F6" w:rsidRPr="009668F6">
        <w:rPr>
          <w:rFonts w:asciiTheme="minorHAnsi" w:hAnsiTheme="minorHAnsi" w:cstheme="minorHAnsi"/>
        </w:rPr>
        <w:t>1</w:t>
      </w:r>
      <w:r w:rsidRPr="009668F6">
        <w:rPr>
          <w:rFonts w:asciiTheme="minorHAnsi" w:hAnsiTheme="minorHAnsi" w:cstheme="minorHAnsi"/>
        </w:rPr>
        <w:t xml:space="preserve">% wynagrodzenia umownego netto określonego w § 3 ust. 1 umowy za każdy dzień opóźnienia, licząc od upływu ustalonego terminu usunięcia wad. </w:t>
      </w:r>
    </w:p>
    <w:p w14:paraId="3D2A0C30" w14:textId="77777777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5. W przypadku naliczenia kar umownych Zamawiający będzie wystawiał notę obciążeniową z tytułu naliczenia kar umownych. Wykonawca wyraża zgodę na potrącenie kar z należnego mu wynagrodzenia. </w:t>
      </w:r>
    </w:p>
    <w:p w14:paraId="6C93C67C" w14:textId="77777777" w:rsidR="00DF1E1F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6. Jeśli w wyniku realizacji przedmiotu umowy dojdzie do powstania szkody w majątku Zamawiającego lub osób trzecich Wykonawca poniesie z tego tytułu pełną odpowiedzialność. Niezależnie od kar umownych strony mogą dochodzić odszkodowania uzupełniającego na zasadach ogólnych w przypadku, gdy szkoda przekracza wysokość kar umownych. </w:t>
      </w:r>
    </w:p>
    <w:p w14:paraId="36699C73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00282902" w14:textId="10D7E02E" w:rsidR="00DF1E1F" w:rsidRPr="009668F6" w:rsidRDefault="004271EC" w:rsidP="00DF1E1F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10</w:t>
      </w:r>
    </w:p>
    <w:p w14:paraId="380E1F69" w14:textId="77777777" w:rsidR="00DF1E1F" w:rsidRPr="009668F6" w:rsidRDefault="00DF1E1F" w:rsidP="00DF1E1F">
      <w:pPr>
        <w:rPr>
          <w:rFonts w:asciiTheme="minorHAnsi" w:hAnsiTheme="minorHAnsi" w:cstheme="minorHAnsi"/>
        </w:rPr>
      </w:pPr>
    </w:p>
    <w:p w14:paraId="62458D86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1. Zamawiający dopuszcza możliwość zmiany umowy, w następujących sytuacjach: </w:t>
      </w:r>
    </w:p>
    <w:p w14:paraId="0E340A16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1) w zakresie wynikającym z uregulowań prawnych wprowadzonych w życie po dacie podpisania umowy, wywołujących potrzebę zmiany umowy, </w:t>
      </w:r>
    </w:p>
    <w:p w14:paraId="59621A9E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2) zmiany wynagrodzenia Wykonawcy związanych ze zmianą przez ustawodawcę przepisów dotyczących stawki podatku VAT, </w:t>
      </w:r>
    </w:p>
    <w:p w14:paraId="6491EB59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3) zakresu przedmiotu umowy oraz sposobu wykonania przedmiotu umowy wraz ze skutkami wprowadzenia takiej zmiany, przy czym zmiana spowodowana może być okolicznościami zaistniałymi w trakcie realizacji przedmiotu umowy, np. zaistnienie warunków faktycznych wpływających na zakres lub sposób wykonywania przedmiotu umowy, </w:t>
      </w:r>
    </w:p>
    <w:p w14:paraId="5F2E80FB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4) z powodu okoliczności siły wyższej, np. wystąpienia zdarzenia losowego wywołanego przez czynniki zewnętrzne, którego nie można było przewidzieć z pewnością, w szczególności zagrażającego bezpośrednio życiu lub zdrowiu ludzi lub grożącego powstaniem szkody o znacznych rozmiarach, zmiany terminu realizacji umowy – wskutek wystąpienia okoliczności niezależnych od stron umowy. </w:t>
      </w:r>
    </w:p>
    <w:p w14:paraId="0A0F72DB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5) w sytuacji, gdy na termin lub sposób realizacji przedmiotu umowy wpłyną lub będą mogły mieć wpływ okoliczności związane z wystąpieniem wirusa SARS-CoV-2 lub choroby wywołane tym wirusem (COVID-19), dotyczące w szczególności:</w:t>
      </w:r>
    </w:p>
    <w:p w14:paraId="5A376498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a) nieobecności pracowników lub osób świadczących pracę za wynagrodzeniem na innej podstawie niż stosunek pracy, które uczestniczą lub mogłyby uczestniczyć w realizacji przedmiotu umowy, </w:t>
      </w:r>
    </w:p>
    <w:p w14:paraId="1AE407D6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b)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 poleceń wydanych przez wojewodów lub decyzji wydanych przez Prezesa Rady Ministrów związanych z przeciwdziałaniem COVID-19, o których mowa w art. 11 ust.12 ustawy z dnia 2 marca 2020 roku o szczególnych rozwiązaniach związanych z zapobieganiem, przeciwdziałaniem i zwalczaniem COVID-19, innych chorób </w:t>
      </w:r>
      <w:r w:rsidRPr="009668F6">
        <w:rPr>
          <w:rFonts w:asciiTheme="minorHAnsi" w:hAnsiTheme="minorHAnsi" w:cstheme="minorHAnsi"/>
        </w:rPr>
        <w:lastRenderedPageBreak/>
        <w:t xml:space="preserve">zakaźnych oraz wywołanych nimi sytuacji kryzysowych, </w:t>
      </w:r>
    </w:p>
    <w:p w14:paraId="4DFF2F32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c) wstrzymania dostaw produktów, komponentów produktu lub materiałów, trudności w dostępie do sprzętu lub trudności w realizacji usług transportowych, </w:t>
      </w:r>
    </w:p>
    <w:p w14:paraId="2E194E4D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d) innych okoliczności, które uniemożliwiają bądź w istotnym stopniu ograniczają możliwość wykonania umowy zgodnie z jej treścią. </w:t>
      </w:r>
    </w:p>
    <w:p w14:paraId="1F4BCA7E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Wprowadzenie zmian z przyczyn, o których mowa w ust. 1 pkt 5 powyżej wymaga przedłożenia przez Wykonawcę informacji o wpływie okoliczności związanych z wystąpieniem wirusa SARS-CoV-2 lub choroby wywołanej tym wirusem (COVID-19) na należyte wykonanie umowy oraz potwierdzenia okoliczności, na które powołuje się Wykonawca, poprzez stosowne oświadczenia lub dokumenty. </w:t>
      </w:r>
    </w:p>
    <w:p w14:paraId="66701475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3. Wszelkie zmiany do umowy wymagają formy pisemnej w drodze aneksu pod rygorem nieważności. </w:t>
      </w:r>
    </w:p>
    <w:p w14:paraId="13B20A45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3BD7A5CA" w14:textId="2FD58AD9" w:rsidR="008017DD" w:rsidRPr="009668F6" w:rsidRDefault="004271EC" w:rsidP="008017DD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11</w:t>
      </w:r>
    </w:p>
    <w:p w14:paraId="2C756CA4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5EED4EBC" w14:textId="77777777" w:rsidR="009668F6" w:rsidRPr="009668F6" w:rsidRDefault="009668F6" w:rsidP="009668F6">
      <w:pPr>
        <w:pStyle w:val="Textbody"/>
        <w:spacing w:before="100" w:after="10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  <w:lang w:val="de-DE"/>
        </w:rPr>
        <w:t>REGULACJE  RODO</w:t>
      </w:r>
    </w:p>
    <w:p w14:paraId="50F269FF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1. Zamawiający jako administrator danych powierza Wykonawcy przetwarzanie danych osobowych w trybie art. 28 rozporządzenia Parlamentu Europejskiego i Rady (UE) 2016/679 z dnia 27 kwietna 2016 r. w sprawie ochrony os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b fizycznych w związku z przetwarzaniem danych osobowych i w sprawie swobodnego przepływu takich danych oraz uchylenia dyrektywy 95/46/WE w zakresie niezbędnym do wykonywania umowy.</w:t>
      </w:r>
    </w:p>
    <w:p w14:paraId="7ED94475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2. Wykonawca zobowiązuje się do przetwarzania danych osobowych zgodnie z przepisami określonego w ust. 1 rozporządzenia i wyłącznie w celu realizacji umowy.</w:t>
      </w:r>
    </w:p>
    <w:p w14:paraId="70244120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 xml:space="preserve">3. Wykonawca może przetwarzać jedynie takie kategorie danych osobowych (zakres przetwarzania danych),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kt</w:t>
      </w:r>
      <w:proofErr w:type="spellEnd"/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re są niezbędne do realizacji umowy.</w:t>
      </w:r>
    </w:p>
    <w:p w14:paraId="39E355F2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4. Niniejszym Zamawiający udziela Wykonawcy oraz personelowi Wykonawcy upoważnienia do przetwarzania danych osobowych w zakresie niezbędnym do realizacji umowy.</w:t>
      </w:r>
    </w:p>
    <w:p w14:paraId="6164FF5A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5. Wykonawca nie może, bez pisemnej zgody Zamawiającego dokonywać dalszego powierzenia danych osobowych podmiotom trzecim (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podpowierzenie</w:t>
      </w:r>
      <w:proofErr w:type="spellEnd"/>
      <w:r w:rsidRPr="009668F6">
        <w:rPr>
          <w:rFonts w:asciiTheme="minorHAnsi" w:hAnsiTheme="minorHAnsi" w:cstheme="minorHAnsi"/>
          <w:sz w:val="20"/>
          <w:szCs w:val="20"/>
        </w:rPr>
        <w:t>). Wykonawca za działania i zaniechania podmiot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 xml:space="preserve">w trzecich,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kt</w:t>
      </w:r>
      <w:proofErr w:type="spellEnd"/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rym powierzył dalsze przetwarzanie danych osobowych odpowiada jak za własne.</w:t>
      </w:r>
    </w:p>
    <w:p w14:paraId="7AA502BF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 xml:space="preserve">6. W kwestii ochrony danych osobowych Wykonawca zobowiązuje się </w:t>
      </w:r>
      <w:r w:rsidRPr="009668F6">
        <w:rPr>
          <w:rFonts w:asciiTheme="minorHAnsi" w:hAnsiTheme="minorHAnsi" w:cstheme="minorHAnsi"/>
          <w:sz w:val="20"/>
          <w:szCs w:val="20"/>
          <w:lang w:val="it-IT"/>
        </w:rPr>
        <w:t>do:</w:t>
      </w:r>
    </w:p>
    <w:p w14:paraId="27675E89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 xml:space="preserve">1) zastosowania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środk</w:t>
      </w:r>
      <w:proofErr w:type="spellEnd"/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 xml:space="preserve">w technicznych i organizacyjnych zapewniających ochronę przetwarzania danych osobowych, a w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szczeg</w:t>
      </w:r>
      <w:proofErr w:type="spellEnd"/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lności</w:t>
      </w:r>
      <w:proofErr w:type="spellEnd"/>
      <w:r w:rsidRPr="009668F6">
        <w:rPr>
          <w:rFonts w:asciiTheme="minorHAnsi" w:hAnsiTheme="minorHAnsi" w:cstheme="minorHAnsi"/>
          <w:sz w:val="20"/>
          <w:szCs w:val="20"/>
        </w:rPr>
        <w:t xml:space="preserve"> zabezpieczenia danych przed ich udostępnieniem osobom nieupoważnionym, zabraniem przez osobę nieuprawnioną, przetwarzanie z naruszeniem przepis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w o ochronie danych osobowych, zmianą, utratą, uszkodzeniem lub zniszczeniem,</w:t>
      </w:r>
    </w:p>
    <w:p w14:paraId="43A27F11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2) zapewnienia, aby osoby mające dostęp do powierzonych, w ramach niniejszej umowy, danych osobowych były zobowiązane do zachowania ich w tajemnicy (r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wnież</w:t>
      </w:r>
      <w:proofErr w:type="spellEnd"/>
      <w:r w:rsidRPr="009668F6">
        <w:rPr>
          <w:rFonts w:asciiTheme="minorHAnsi" w:hAnsiTheme="minorHAnsi" w:cstheme="minorHAnsi"/>
          <w:sz w:val="20"/>
          <w:szCs w:val="20"/>
        </w:rPr>
        <w:t xml:space="preserve"> po ustaniu umowy).</w:t>
      </w:r>
    </w:p>
    <w:p w14:paraId="4BF18C16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 xml:space="preserve">7. 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warunk</w:t>
      </w:r>
      <w:proofErr w:type="spellEnd"/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 xml:space="preserve">w technicznych i organizacyjnych, jakim powinny odpowiadać urządzenia i  systemy informatyczne służące do przetwarzania danych osobowych (Dz. U. Nr 100,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9668F6">
        <w:rPr>
          <w:rFonts w:asciiTheme="minorHAnsi" w:hAnsiTheme="minorHAnsi" w:cstheme="minorHAnsi"/>
          <w:sz w:val="20"/>
          <w:szCs w:val="20"/>
        </w:rPr>
        <w:t xml:space="preserve"> 1024).</w:t>
      </w:r>
    </w:p>
    <w:p w14:paraId="0C980AD3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8. Wykonawca zobowiązuje się trwale usunąć wszelkie powierzone dane osobowe w tym skutecznie usunąć je z nośnik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w elektronicznych niezwłocznie po zaprzestaniu obowiązywania umowy.</w:t>
      </w:r>
    </w:p>
    <w:p w14:paraId="3FE40A88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9. W przypadku naruszenie przez Wykonawcę przepis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 xml:space="preserve">w rozporządzenia, o 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kt</w:t>
      </w:r>
      <w:proofErr w:type="spellEnd"/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rym mowa w ust. 1  w zakresie przetwarzania danych osobowych, w następstwie czego Zamawiający – jako administrator danych osobowych zostanie zobowiązany na podstawie prawomocnego orzeczenia sądu do wypłaty odszkodowania lub zostanie ukarany na podstawie przepis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 xml:space="preserve">w karą grzywny, Wykonawca zobowiązuje się pokryć </w:t>
      </w:r>
      <w:r w:rsidRPr="009668F6">
        <w:rPr>
          <w:rFonts w:asciiTheme="minorHAnsi" w:hAnsiTheme="minorHAnsi" w:cstheme="minorHAnsi"/>
          <w:sz w:val="20"/>
          <w:szCs w:val="20"/>
          <w:lang w:val="en-US"/>
        </w:rPr>
        <w:t>w ca</w:t>
      </w:r>
      <w:proofErr w:type="spellStart"/>
      <w:r w:rsidRPr="009668F6">
        <w:rPr>
          <w:rFonts w:asciiTheme="minorHAnsi" w:hAnsiTheme="minorHAnsi" w:cstheme="minorHAnsi"/>
          <w:sz w:val="20"/>
          <w:szCs w:val="20"/>
        </w:rPr>
        <w:t>łości</w:t>
      </w:r>
      <w:proofErr w:type="spellEnd"/>
      <w:r w:rsidRPr="009668F6">
        <w:rPr>
          <w:rFonts w:asciiTheme="minorHAnsi" w:hAnsiTheme="minorHAnsi" w:cstheme="minorHAnsi"/>
          <w:sz w:val="20"/>
          <w:szCs w:val="20"/>
        </w:rPr>
        <w:t xml:space="preserve"> poniesione z tego tytułu przez Zamawiającego szkody.</w:t>
      </w:r>
    </w:p>
    <w:p w14:paraId="2A74E0FE" w14:textId="77777777" w:rsidR="009668F6" w:rsidRPr="009668F6" w:rsidRDefault="009668F6" w:rsidP="009668F6">
      <w:pPr>
        <w:pStyle w:val="Textbody"/>
        <w:spacing w:before="100" w:after="10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68F6">
        <w:rPr>
          <w:rFonts w:asciiTheme="minorHAnsi" w:hAnsiTheme="minorHAnsi" w:cstheme="minorHAnsi"/>
          <w:sz w:val="20"/>
          <w:szCs w:val="20"/>
        </w:rPr>
        <w:t>10. W przypadku wskazania danych osobowych os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b fizycznych w zakresie realizacji przedmiotu niniejszej umowy należy przestrzegać przepis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w rozporządzenia Parlamentu Europejskiego i Rady (UE) 2016/679 z dnia 27 kwietnia 2016 r. w sprawie ochrony os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b fizycznych w związku z przetwarzaniem danych osobowych i w sprawie swobodnego przepływu takich danych oraz uchylenia dyrektywy 95/46/WE, a także innych przepis</w:t>
      </w:r>
      <w:r w:rsidRPr="009668F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9668F6">
        <w:rPr>
          <w:rFonts w:asciiTheme="minorHAnsi" w:hAnsiTheme="minorHAnsi" w:cstheme="minorHAnsi"/>
          <w:sz w:val="20"/>
          <w:szCs w:val="20"/>
        </w:rPr>
        <w:t>w dot. ochrony danych osobowych.</w:t>
      </w:r>
    </w:p>
    <w:p w14:paraId="2B018583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66046FD7" w14:textId="3EBAE893" w:rsidR="008017DD" w:rsidRPr="009668F6" w:rsidRDefault="004271EC" w:rsidP="008017DD">
      <w:pPr>
        <w:jc w:val="center"/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§ 12</w:t>
      </w:r>
    </w:p>
    <w:p w14:paraId="5C5EDFC1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76F7064F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1. Właściwym do rozpoznania sporów wynikłych na tle realizacji umowy jest Sąd Powszechny, właściwy dla siedziby Zamawiającego. </w:t>
      </w:r>
    </w:p>
    <w:p w14:paraId="634F8FC4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2.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</w:t>
      </w:r>
    </w:p>
    <w:p w14:paraId="26DF5CE9" w14:textId="77777777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>3. W sprawach nieuregulowanych umową stosuje się przepisy prawa powszechnie obowiązującego, w tym kodeksu cywilnego.</w:t>
      </w:r>
    </w:p>
    <w:p w14:paraId="1D9B933F" w14:textId="3471BE85" w:rsidR="008017DD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 4. Umowę sporządzono w </w:t>
      </w:r>
      <w:r w:rsidR="009668F6" w:rsidRPr="009668F6">
        <w:rPr>
          <w:rFonts w:asciiTheme="minorHAnsi" w:hAnsiTheme="minorHAnsi" w:cstheme="minorHAnsi"/>
        </w:rPr>
        <w:t>4</w:t>
      </w:r>
      <w:r w:rsidRPr="009668F6">
        <w:rPr>
          <w:rFonts w:asciiTheme="minorHAnsi" w:hAnsiTheme="minorHAnsi" w:cstheme="minorHAnsi"/>
        </w:rPr>
        <w:t xml:space="preserve"> egzemplarzach, </w:t>
      </w:r>
      <w:r w:rsidR="009668F6" w:rsidRPr="009668F6">
        <w:rPr>
          <w:rFonts w:asciiTheme="minorHAnsi" w:hAnsiTheme="minorHAnsi" w:cstheme="minorHAnsi"/>
        </w:rPr>
        <w:t>3</w:t>
      </w:r>
      <w:r w:rsidRPr="009668F6">
        <w:rPr>
          <w:rFonts w:asciiTheme="minorHAnsi" w:hAnsiTheme="minorHAnsi" w:cstheme="minorHAnsi"/>
        </w:rPr>
        <w:t xml:space="preserve"> egzemplarze dla Zamawiającego oraz 1 egzemplarz dla Wykonawcy. </w:t>
      </w:r>
    </w:p>
    <w:p w14:paraId="04AC6F22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5CC59796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17EE4B91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438DD2BB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76A9A0CA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29711F62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36741BE4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1338E0D0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35DA895F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4C0D4A1D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3ABD6E34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0976B1B3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75E73A64" w14:textId="77777777" w:rsidR="008017DD" w:rsidRPr="009668F6" w:rsidRDefault="008017DD" w:rsidP="00DF1E1F">
      <w:pPr>
        <w:rPr>
          <w:rFonts w:asciiTheme="minorHAnsi" w:hAnsiTheme="minorHAnsi" w:cstheme="minorHAnsi"/>
        </w:rPr>
      </w:pPr>
    </w:p>
    <w:p w14:paraId="006620DE" w14:textId="2AB813A8" w:rsidR="00042D91" w:rsidRPr="009668F6" w:rsidRDefault="004271EC" w:rsidP="00DF1E1F">
      <w:pPr>
        <w:rPr>
          <w:rFonts w:asciiTheme="minorHAnsi" w:hAnsiTheme="minorHAnsi" w:cstheme="minorHAnsi"/>
        </w:rPr>
      </w:pPr>
      <w:r w:rsidRPr="009668F6">
        <w:rPr>
          <w:rFonts w:asciiTheme="minorHAnsi" w:hAnsiTheme="minorHAnsi" w:cstheme="minorHAnsi"/>
        </w:rPr>
        <w:t xml:space="preserve">ZAMAWIAJĄCY: </w:t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="008017DD" w:rsidRPr="009668F6">
        <w:rPr>
          <w:rFonts w:asciiTheme="minorHAnsi" w:hAnsiTheme="minorHAnsi" w:cstheme="minorHAnsi"/>
        </w:rPr>
        <w:tab/>
      </w:r>
      <w:r w:rsidRPr="009668F6">
        <w:rPr>
          <w:rFonts w:asciiTheme="minorHAnsi" w:hAnsiTheme="minorHAnsi" w:cstheme="minorHAnsi"/>
        </w:rPr>
        <w:t>WYKONAWCA</w:t>
      </w:r>
    </w:p>
    <w:sectPr w:rsidR="00042D91" w:rsidRPr="0096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0A1"/>
    <w:multiLevelType w:val="hybridMultilevel"/>
    <w:tmpl w:val="9F449344"/>
    <w:lvl w:ilvl="0" w:tplc="AB76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A11"/>
    <w:multiLevelType w:val="hybridMultilevel"/>
    <w:tmpl w:val="3958787A"/>
    <w:lvl w:ilvl="0" w:tplc="3338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3FB"/>
    <w:multiLevelType w:val="hybridMultilevel"/>
    <w:tmpl w:val="0FCC8BB8"/>
    <w:lvl w:ilvl="0" w:tplc="5F7C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6D9A"/>
    <w:multiLevelType w:val="hybridMultilevel"/>
    <w:tmpl w:val="45F8CAFC"/>
    <w:lvl w:ilvl="0" w:tplc="8B908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101F"/>
    <w:multiLevelType w:val="hybridMultilevel"/>
    <w:tmpl w:val="B6D0E880"/>
    <w:lvl w:ilvl="0" w:tplc="5ADC0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051167"/>
    <w:multiLevelType w:val="hybridMultilevel"/>
    <w:tmpl w:val="6DDCF1EC"/>
    <w:lvl w:ilvl="0" w:tplc="F1584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3442">
    <w:abstractNumId w:val="5"/>
  </w:num>
  <w:num w:numId="2" w16cid:durableId="445925768">
    <w:abstractNumId w:val="1"/>
  </w:num>
  <w:num w:numId="3" w16cid:durableId="1643776888">
    <w:abstractNumId w:val="4"/>
  </w:num>
  <w:num w:numId="4" w16cid:durableId="986785975">
    <w:abstractNumId w:val="2"/>
  </w:num>
  <w:num w:numId="5" w16cid:durableId="1236280794">
    <w:abstractNumId w:val="0"/>
  </w:num>
  <w:num w:numId="6" w16cid:durableId="51311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EC"/>
    <w:rsid w:val="00042D91"/>
    <w:rsid w:val="004271EC"/>
    <w:rsid w:val="00567D0B"/>
    <w:rsid w:val="005A773D"/>
    <w:rsid w:val="005A7DA6"/>
    <w:rsid w:val="00784EB5"/>
    <w:rsid w:val="008017DD"/>
    <w:rsid w:val="009424E0"/>
    <w:rsid w:val="009668F6"/>
    <w:rsid w:val="00A032FA"/>
    <w:rsid w:val="00BF4905"/>
    <w:rsid w:val="00D46466"/>
    <w:rsid w:val="00DE394D"/>
    <w:rsid w:val="00D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8FCF"/>
  <w15:chartTrackingRefBased/>
  <w15:docId w15:val="{B4A0CFB7-EE0B-4850-AC86-0A2CDFF1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9424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F1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7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 ug</dc:creator>
  <cp:keywords/>
  <dc:description/>
  <cp:lastModifiedBy>rop ug</cp:lastModifiedBy>
  <cp:revision>2</cp:revision>
  <dcterms:created xsi:type="dcterms:W3CDTF">2022-09-23T10:03:00Z</dcterms:created>
  <dcterms:modified xsi:type="dcterms:W3CDTF">2022-09-23T11:21:00Z</dcterms:modified>
</cp:coreProperties>
</file>